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0B" w:rsidRPr="00F8229A" w:rsidRDefault="0016654E" w:rsidP="00F8229A">
      <w:pPr>
        <w:jc w:val="center"/>
        <w:rPr>
          <w:b/>
        </w:rPr>
      </w:pPr>
      <w:r>
        <w:rPr>
          <w:rFonts w:ascii="宋体" w:hAnsi="宋体" w:hint="eastAsia"/>
          <w:b/>
          <w:sz w:val="28"/>
          <w:szCs w:val="28"/>
        </w:rPr>
        <w:t>南皮县恒达充气站液氧储存项目专项安全</w:t>
      </w:r>
      <w:r w:rsidR="00F8229A" w:rsidRPr="00F8229A">
        <w:rPr>
          <w:rFonts w:ascii="宋体" w:hAnsi="宋体" w:hint="eastAsia"/>
          <w:b/>
          <w:sz w:val="28"/>
          <w:szCs w:val="28"/>
        </w:rPr>
        <w:t>评价</w:t>
      </w:r>
    </w:p>
    <w:tbl>
      <w:tblPr>
        <w:tblStyle w:val="a5"/>
        <w:tblW w:w="0" w:type="auto"/>
        <w:tblLayout w:type="fixed"/>
        <w:tblLook w:val="04A0"/>
      </w:tblPr>
      <w:tblGrid>
        <w:gridCol w:w="1245"/>
        <w:gridCol w:w="423"/>
        <w:gridCol w:w="1143"/>
        <w:gridCol w:w="2409"/>
        <w:gridCol w:w="3204"/>
      </w:tblGrid>
      <w:tr w:rsidR="00F8229A" w:rsidRPr="00295152" w:rsidTr="00F8229A">
        <w:trPr>
          <w:trHeight w:val="378"/>
        </w:trPr>
        <w:tc>
          <w:tcPr>
            <w:tcW w:w="8424" w:type="dxa"/>
            <w:gridSpan w:val="5"/>
            <w:hideMark/>
          </w:tcPr>
          <w:p w:rsidR="00F8229A" w:rsidRPr="003D1126" w:rsidRDefault="00F8229A" w:rsidP="008933EB">
            <w:pPr>
              <w:widowControl/>
              <w:wordWrap w:val="0"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项目简况</w:t>
            </w:r>
          </w:p>
        </w:tc>
      </w:tr>
      <w:tr w:rsidR="00F8229A" w:rsidRPr="00295152" w:rsidTr="008933EB">
        <w:trPr>
          <w:trHeight w:val="758"/>
        </w:trPr>
        <w:tc>
          <w:tcPr>
            <w:tcW w:w="1245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安全评价项目名称</w:t>
            </w:r>
          </w:p>
        </w:tc>
        <w:tc>
          <w:tcPr>
            <w:tcW w:w="7179" w:type="dxa"/>
            <w:gridSpan w:val="4"/>
            <w:hideMark/>
          </w:tcPr>
          <w:p w:rsidR="00F8229A" w:rsidRPr="007B2514" w:rsidRDefault="007B2514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7B2514">
              <w:rPr>
                <w:rFonts w:ascii="宋体" w:hAnsi="宋体" w:cs="Arial" w:hint="eastAsia"/>
                <w:color w:val="2C2D2D"/>
                <w:sz w:val="24"/>
                <w:szCs w:val="24"/>
              </w:rPr>
              <w:t>南皮县恒达充气站液氧储存项目</w:t>
            </w:r>
          </w:p>
        </w:tc>
      </w:tr>
      <w:tr w:rsidR="00F8229A" w:rsidRPr="00295152" w:rsidTr="008933EB">
        <w:trPr>
          <w:trHeight w:val="510"/>
        </w:trPr>
        <w:tc>
          <w:tcPr>
            <w:tcW w:w="1245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评价类别</w:t>
            </w:r>
          </w:p>
        </w:tc>
        <w:tc>
          <w:tcPr>
            <w:tcW w:w="7179" w:type="dxa"/>
            <w:gridSpan w:val="4"/>
            <w:hideMark/>
          </w:tcPr>
          <w:p w:rsidR="00F8229A" w:rsidRPr="003D1126" w:rsidRDefault="007B2514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专项安全</w:t>
            </w:r>
            <w:r w:rsidR="00F8229A"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评价报告</w:t>
            </w:r>
          </w:p>
        </w:tc>
      </w:tr>
      <w:tr w:rsidR="00F8229A" w:rsidRPr="00295152" w:rsidTr="008933EB">
        <w:trPr>
          <w:trHeight w:val="510"/>
        </w:trPr>
        <w:tc>
          <w:tcPr>
            <w:tcW w:w="1245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项目简介</w:t>
            </w:r>
          </w:p>
        </w:tc>
        <w:tc>
          <w:tcPr>
            <w:tcW w:w="7179" w:type="dxa"/>
            <w:gridSpan w:val="4"/>
            <w:hideMark/>
          </w:tcPr>
          <w:p w:rsidR="00F8229A" w:rsidRPr="00BC089C" w:rsidRDefault="00047935" w:rsidP="007E197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  <w:r w:rsidRPr="00047935">
              <w:rPr>
                <w:rFonts w:ascii="宋体" w:hAnsi="宋体" w:cstheme="minorBidi" w:hint="eastAsia"/>
                <w:sz w:val="21"/>
                <w:szCs w:val="21"/>
              </w:rPr>
              <w:t>南皮县恒达充气站</w:t>
            </w:r>
            <w:r w:rsidRPr="00047935">
              <w:rPr>
                <w:rFonts w:ascii="宋体" w:hAnsi="宋体" w:hint="eastAsia"/>
                <w:sz w:val="21"/>
                <w:szCs w:val="21"/>
              </w:rPr>
              <w:t>位于南皮县泊盐路北城东四公里处,</w:t>
            </w:r>
            <w:r w:rsidRPr="00047935">
              <w:rPr>
                <w:rFonts w:ascii="宋体" w:eastAsiaTheme="minorEastAsia" w:hAnsi="宋体" w:cstheme="minorBidi" w:hint="eastAsia"/>
                <w:sz w:val="21"/>
                <w:szCs w:val="21"/>
              </w:rPr>
              <w:t xml:space="preserve"> </w:t>
            </w:r>
            <w:r w:rsidRPr="00047935">
              <w:rPr>
                <w:rFonts w:ascii="宋体" w:hAnsi="宋体" w:hint="eastAsia"/>
                <w:sz w:val="21"/>
                <w:szCs w:val="21"/>
              </w:rPr>
              <w:t>该充气站东侧为耕地；南侧为正港路，站与路之间为耕地；西侧和西南侧均为机动车检修车间；北侧为机动车检测公司。该站北距最近的居民区万九拨村1000m，周围无水源地、自然保护区、文物、景观及其他环境敏感点。</w:t>
            </w:r>
            <w:r w:rsidR="00F87A39">
              <w:rPr>
                <w:rFonts w:ascii="宋体" w:hAnsi="宋体" w:hint="eastAsia"/>
                <w:sz w:val="21"/>
                <w:szCs w:val="21"/>
              </w:rPr>
              <w:t>该站</w:t>
            </w:r>
            <w:r w:rsidR="00F324AE" w:rsidRPr="00F324AE">
              <w:rPr>
                <w:rFonts w:ascii="宋体" w:hAnsi="宋体" w:hint="eastAsia"/>
                <w:snapToGrid w:val="0"/>
                <w:color w:val="000000"/>
                <w:sz w:val="21"/>
                <w:szCs w:val="21"/>
              </w:rPr>
              <w:t>为</w:t>
            </w:r>
            <w:r w:rsidR="00F324AE" w:rsidRPr="00F324AE">
              <w:rPr>
                <w:rFonts w:ascii="宋体" w:hAnsi="宋体" w:hint="eastAsia"/>
                <w:color w:val="000000"/>
                <w:sz w:val="21"/>
                <w:szCs w:val="21"/>
              </w:rPr>
              <w:t>氧气、氩气、氮气、二氧化碳的有</w:t>
            </w:r>
            <w:r w:rsidR="00F324AE" w:rsidRPr="00F324AE">
              <w:rPr>
                <w:rFonts w:ascii="宋体" w:hAnsi="宋体" w:hint="eastAsia"/>
                <w:sz w:val="21"/>
                <w:szCs w:val="21"/>
              </w:rPr>
              <w:t>储存经营和乙炔的无储存经营公司。该公司现将原有20m</w:t>
            </w:r>
            <w:r w:rsidR="00F324AE" w:rsidRPr="00F324AE">
              <w:rPr>
                <w:rFonts w:ascii="宋体" w:hAnsi="宋体" w:hint="eastAsia"/>
                <w:sz w:val="21"/>
                <w:szCs w:val="21"/>
                <w:vertAlign w:val="superscript"/>
              </w:rPr>
              <w:t>3</w:t>
            </w:r>
            <w:r w:rsidR="00F324AE" w:rsidRPr="00F324AE">
              <w:rPr>
                <w:rFonts w:ascii="宋体" w:hAnsi="宋体" w:hint="eastAsia"/>
                <w:sz w:val="21"/>
                <w:szCs w:val="21"/>
              </w:rPr>
              <w:t>的液氧储罐移至东北侧改装液氮，原位置换设一个60m</w:t>
            </w:r>
            <w:r w:rsidR="00F324AE" w:rsidRPr="00F324AE">
              <w:rPr>
                <w:rFonts w:ascii="宋体" w:hAnsi="宋体" w:hint="eastAsia"/>
                <w:sz w:val="21"/>
                <w:szCs w:val="21"/>
                <w:vertAlign w:val="superscript"/>
              </w:rPr>
              <w:t>3</w:t>
            </w:r>
            <w:r w:rsidR="00F324AE" w:rsidRPr="00F324AE">
              <w:rPr>
                <w:rFonts w:ascii="宋体" w:hAnsi="宋体" w:hint="eastAsia"/>
                <w:sz w:val="21"/>
                <w:szCs w:val="21"/>
              </w:rPr>
              <w:t>的液氧储罐，原15m</w:t>
            </w:r>
            <w:r w:rsidR="00F324AE" w:rsidRPr="00F324AE">
              <w:rPr>
                <w:rFonts w:ascii="宋体" w:hAnsi="宋体" w:hint="eastAsia"/>
                <w:sz w:val="21"/>
                <w:szCs w:val="21"/>
                <w:vertAlign w:val="superscript"/>
              </w:rPr>
              <w:t>3</w:t>
            </w:r>
            <w:r w:rsidR="00F324AE" w:rsidRPr="00F324AE">
              <w:rPr>
                <w:rFonts w:ascii="宋体" w:hAnsi="宋体" w:hint="eastAsia"/>
                <w:sz w:val="21"/>
                <w:szCs w:val="21"/>
              </w:rPr>
              <w:t>液氮储罐仍装液氮。</w:t>
            </w:r>
          </w:p>
        </w:tc>
      </w:tr>
      <w:tr w:rsidR="00F8229A" w:rsidRPr="00295152" w:rsidTr="008933EB">
        <w:trPr>
          <w:trHeight w:val="510"/>
        </w:trPr>
        <w:tc>
          <w:tcPr>
            <w:tcW w:w="8424" w:type="dxa"/>
            <w:gridSpan w:val="5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参加人员简介</w:t>
            </w:r>
          </w:p>
        </w:tc>
      </w:tr>
      <w:tr w:rsidR="00F8229A" w:rsidRPr="00295152" w:rsidTr="007E197F">
        <w:trPr>
          <w:trHeight w:val="510"/>
        </w:trPr>
        <w:tc>
          <w:tcPr>
            <w:tcW w:w="1668" w:type="dxa"/>
            <w:gridSpan w:val="2"/>
            <w:vMerge w:val="restart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所承担的工作</w:t>
            </w:r>
          </w:p>
        </w:tc>
        <w:tc>
          <w:tcPr>
            <w:tcW w:w="6756" w:type="dxa"/>
            <w:gridSpan w:val="3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参与评价的安全评价师</w:t>
            </w:r>
          </w:p>
        </w:tc>
      </w:tr>
      <w:tr w:rsidR="00F8229A" w:rsidRPr="00295152" w:rsidTr="007E197F">
        <w:trPr>
          <w:trHeight w:val="510"/>
        </w:trPr>
        <w:tc>
          <w:tcPr>
            <w:tcW w:w="1668" w:type="dxa"/>
            <w:gridSpan w:val="2"/>
            <w:vMerge/>
            <w:hideMark/>
          </w:tcPr>
          <w:p w:rsidR="00F8229A" w:rsidRPr="003D1126" w:rsidRDefault="00F8229A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hideMark/>
          </w:tcPr>
          <w:p w:rsidR="00F8229A" w:rsidRPr="001C67BB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姓名</w:t>
            </w:r>
          </w:p>
        </w:tc>
        <w:tc>
          <w:tcPr>
            <w:tcW w:w="2409" w:type="dxa"/>
            <w:hideMark/>
          </w:tcPr>
          <w:p w:rsidR="00F8229A" w:rsidRPr="001C67BB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资格证书编号</w:t>
            </w:r>
          </w:p>
        </w:tc>
        <w:tc>
          <w:tcPr>
            <w:tcW w:w="3204" w:type="dxa"/>
            <w:hideMark/>
          </w:tcPr>
          <w:p w:rsidR="00F8229A" w:rsidRPr="001C67BB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从业登记编号</w:t>
            </w:r>
          </w:p>
        </w:tc>
      </w:tr>
      <w:tr w:rsidR="00106ED0" w:rsidRPr="00295152" w:rsidTr="007E197F">
        <w:trPr>
          <w:trHeight w:val="510"/>
        </w:trPr>
        <w:tc>
          <w:tcPr>
            <w:tcW w:w="1668" w:type="dxa"/>
            <w:gridSpan w:val="2"/>
            <w:hideMark/>
          </w:tcPr>
          <w:p w:rsidR="00106ED0" w:rsidRPr="003D1126" w:rsidRDefault="00106ED0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安全评价项目组长</w:t>
            </w:r>
          </w:p>
        </w:tc>
        <w:tc>
          <w:tcPr>
            <w:tcW w:w="1143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蔡晓明</w:t>
            </w:r>
          </w:p>
        </w:tc>
        <w:tc>
          <w:tcPr>
            <w:tcW w:w="2409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 xml:space="preserve">1200000000200505 </w:t>
            </w:r>
          </w:p>
        </w:tc>
        <w:tc>
          <w:tcPr>
            <w:tcW w:w="3204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HB-PJ-2014-2128</w:t>
            </w:r>
          </w:p>
        </w:tc>
      </w:tr>
      <w:tr w:rsidR="00106ED0" w:rsidRPr="00295152" w:rsidTr="007E197F">
        <w:trPr>
          <w:trHeight w:val="510"/>
        </w:trPr>
        <w:tc>
          <w:tcPr>
            <w:tcW w:w="1668" w:type="dxa"/>
            <w:gridSpan w:val="2"/>
            <w:vMerge w:val="restart"/>
            <w:hideMark/>
          </w:tcPr>
          <w:p w:rsidR="00106ED0" w:rsidRPr="003D1126" w:rsidRDefault="00106ED0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项目组成员</w:t>
            </w:r>
          </w:p>
        </w:tc>
        <w:tc>
          <w:tcPr>
            <w:tcW w:w="1143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戴  峰</w:t>
            </w:r>
          </w:p>
        </w:tc>
        <w:tc>
          <w:tcPr>
            <w:tcW w:w="2409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1200000000300165</w:t>
            </w:r>
          </w:p>
        </w:tc>
        <w:tc>
          <w:tcPr>
            <w:tcW w:w="3204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HB-PJ-2014-2125</w:t>
            </w:r>
          </w:p>
        </w:tc>
      </w:tr>
      <w:tr w:rsidR="00106ED0" w:rsidRPr="00295152" w:rsidTr="007E197F">
        <w:trPr>
          <w:trHeight w:val="510"/>
        </w:trPr>
        <w:tc>
          <w:tcPr>
            <w:tcW w:w="1668" w:type="dxa"/>
            <w:gridSpan w:val="2"/>
            <w:vMerge/>
            <w:hideMark/>
          </w:tcPr>
          <w:p w:rsidR="00106ED0" w:rsidRPr="003D1126" w:rsidRDefault="00106ED0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董  华</w:t>
            </w:r>
          </w:p>
        </w:tc>
        <w:tc>
          <w:tcPr>
            <w:tcW w:w="2409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1100000000201071</w:t>
            </w:r>
          </w:p>
        </w:tc>
        <w:tc>
          <w:tcPr>
            <w:tcW w:w="3204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HB-PJ-2014-2114</w:t>
            </w:r>
          </w:p>
        </w:tc>
      </w:tr>
      <w:tr w:rsidR="00B2057D" w:rsidRPr="00295152" w:rsidTr="007E197F">
        <w:trPr>
          <w:trHeight w:val="510"/>
        </w:trPr>
        <w:tc>
          <w:tcPr>
            <w:tcW w:w="1668" w:type="dxa"/>
            <w:gridSpan w:val="2"/>
            <w:hideMark/>
          </w:tcPr>
          <w:p w:rsidR="00B2057D" w:rsidRPr="003D1126" w:rsidRDefault="00B2057D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评价报告编制人</w:t>
            </w:r>
          </w:p>
        </w:tc>
        <w:tc>
          <w:tcPr>
            <w:tcW w:w="1143" w:type="dxa"/>
            <w:vAlign w:val="center"/>
            <w:hideMark/>
          </w:tcPr>
          <w:p w:rsidR="00B2057D" w:rsidRPr="00B2057D" w:rsidRDefault="00B2057D" w:rsidP="00B2057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B2057D">
              <w:rPr>
                <w:rFonts w:ascii="宋体" w:hAnsi="宋体" w:cs="Arial" w:hint="eastAsia"/>
                <w:color w:val="2C2D2D"/>
                <w:sz w:val="24"/>
                <w:szCs w:val="24"/>
              </w:rPr>
              <w:t>刘纪坤</w:t>
            </w:r>
          </w:p>
        </w:tc>
        <w:tc>
          <w:tcPr>
            <w:tcW w:w="2409" w:type="dxa"/>
            <w:vAlign w:val="center"/>
            <w:hideMark/>
          </w:tcPr>
          <w:p w:rsidR="00B2057D" w:rsidRPr="00B2057D" w:rsidRDefault="00B2057D" w:rsidP="00B2057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B2057D">
              <w:rPr>
                <w:rFonts w:ascii="宋体" w:hAnsi="宋体" w:cs="Arial" w:hint="eastAsia"/>
                <w:color w:val="2C2D2D"/>
                <w:sz w:val="24"/>
                <w:szCs w:val="24"/>
              </w:rPr>
              <w:t xml:space="preserve">1100000000300600 </w:t>
            </w:r>
          </w:p>
        </w:tc>
        <w:tc>
          <w:tcPr>
            <w:tcW w:w="3204" w:type="dxa"/>
            <w:vAlign w:val="center"/>
            <w:hideMark/>
          </w:tcPr>
          <w:p w:rsidR="00B2057D" w:rsidRPr="00B2057D" w:rsidRDefault="00B2057D" w:rsidP="00B2057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B2057D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HB-PJ-2014-2120</w:t>
            </w:r>
          </w:p>
        </w:tc>
      </w:tr>
      <w:tr w:rsidR="00B47F79" w:rsidRPr="00295152" w:rsidTr="007E197F">
        <w:trPr>
          <w:trHeight w:val="510"/>
        </w:trPr>
        <w:tc>
          <w:tcPr>
            <w:tcW w:w="1668" w:type="dxa"/>
            <w:gridSpan w:val="2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报告审核人</w:t>
            </w:r>
          </w:p>
        </w:tc>
        <w:tc>
          <w:tcPr>
            <w:tcW w:w="1143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孙贵磊</w:t>
            </w:r>
          </w:p>
        </w:tc>
        <w:tc>
          <w:tcPr>
            <w:tcW w:w="2409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1200000000200543</w:t>
            </w:r>
          </w:p>
        </w:tc>
        <w:tc>
          <w:tcPr>
            <w:tcW w:w="3204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HB-PJ-2014-2121</w:t>
            </w:r>
          </w:p>
        </w:tc>
      </w:tr>
      <w:tr w:rsidR="00B47F79" w:rsidRPr="00295152" w:rsidTr="007E197F">
        <w:trPr>
          <w:trHeight w:val="510"/>
        </w:trPr>
        <w:tc>
          <w:tcPr>
            <w:tcW w:w="1668" w:type="dxa"/>
            <w:gridSpan w:val="2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过程控制负责人</w:t>
            </w:r>
          </w:p>
        </w:tc>
        <w:tc>
          <w:tcPr>
            <w:tcW w:w="1143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商  华</w:t>
            </w:r>
          </w:p>
        </w:tc>
        <w:tc>
          <w:tcPr>
            <w:tcW w:w="2409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1100000000200697</w:t>
            </w:r>
          </w:p>
        </w:tc>
        <w:tc>
          <w:tcPr>
            <w:tcW w:w="3204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HB-PJ-2014-2118</w:t>
            </w:r>
          </w:p>
        </w:tc>
      </w:tr>
      <w:tr w:rsidR="00B47F79" w:rsidRPr="00295152" w:rsidTr="007E197F">
        <w:trPr>
          <w:trHeight w:val="510"/>
        </w:trPr>
        <w:tc>
          <w:tcPr>
            <w:tcW w:w="1668" w:type="dxa"/>
            <w:gridSpan w:val="2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技术负责人</w:t>
            </w:r>
          </w:p>
        </w:tc>
        <w:tc>
          <w:tcPr>
            <w:tcW w:w="1143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孙端平</w:t>
            </w:r>
          </w:p>
        </w:tc>
        <w:tc>
          <w:tcPr>
            <w:tcW w:w="2409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0800000000103225</w:t>
            </w:r>
          </w:p>
        </w:tc>
        <w:tc>
          <w:tcPr>
            <w:tcW w:w="3204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HB-PJ-2014-2123</w:t>
            </w:r>
          </w:p>
        </w:tc>
      </w:tr>
      <w:tr w:rsidR="00B47F79" w:rsidRPr="00295152" w:rsidTr="007E197F">
        <w:trPr>
          <w:trHeight w:val="510"/>
        </w:trPr>
        <w:tc>
          <w:tcPr>
            <w:tcW w:w="1668" w:type="dxa"/>
            <w:gridSpan w:val="2"/>
            <w:vMerge w:val="restart"/>
            <w:hideMark/>
          </w:tcPr>
          <w:p w:rsidR="00B47F79" w:rsidRPr="003D1126" w:rsidRDefault="00B47F79" w:rsidP="008933EB">
            <w:pPr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现场开展安全现状评价工作情况</w:t>
            </w:r>
          </w:p>
        </w:tc>
        <w:tc>
          <w:tcPr>
            <w:tcW w:w="1143" w:type="dxa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人员</w:t>
            </w:r>
          </w:p>
        </w:tc>
        <w:tc>
          <w:tcPr>
            <w:tcW w:w="5613" w:type="dxa"/>
            <w:gridSpan w:val="2"/>
          </w:tcPr>
          <w:p w:rsidR="00B47F79" w:rsidRPr="003D1126" w:rsidRDefault="00B47F79" w:rsidP="007219F3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蔡晓明、</w:t>
            </w:r>
            <w:r w:rsidR="007219F3">
              <w:rPr>
                <w:rFonts w:ascii="宋体" w:hAnsi="宋体" w:cs="Arial" w:hint="eastAsia"/>
                <w:color w:val="2C2D2D"/>
                <w:sz w:val="24"/>
                <w:szCs w:val="24"/>
              </w:rPr>
              <w:t>刘纪坤</w:t>
            </w:r>
          </w:p>
        </w:tc>
      </w:tr>
      <w:tr w:rsidR="00B47F79" w:rsidRPr="00295152" w:rsidTr="007E197F">
        <w:trPr>
          <w:trHeight w:val="737"/>
        </w:trPr>
        <w:tc>
          <w:tcPr>
            <w:tcW w:w="1668" w:type="dxa"/>
            <w:gridSpan w:val="2"/>
            <w:vMerge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</w:p>
        </w:tc>
        <w:tc>
          <w:tcPr>
            <w:tcW w:w="1143" w:type="dxa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时间</w:t>
            </w:r>
          </w:p>
        </w:tc>
        <w:tc>
          <w:tcPr>
            <w:tcW w:w="5613" w:type="dxa"/>
            <w:gridSpan w:val="2"/>
          </w:tcPr>
          <w:p w:rsidR="00B47F79" w:rsidRPr="003D1126" w:rsidRDefault="00B47F79" w:rsidP="00876303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201</w:t>
            </w:r>
            <w:r w:rsidR="00937B34">
              <w:rPr>
                <w:rFonts w:ascii="宋体" w:hAnsi="宋体" w:cs="Arial" w:hint="eastAsia"/>
                <w:color w:val="2C2D2D"/>
                <w:sz w:val="24"/>
                <w:szCs w:val="24"/>
              </w:rPr>
              <w:t>5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年</w:t>
            </w:r>
            <w:r w:rsidR="00876303">
              <w:rPr>
                <w:rFonts w:ascii="宋体" w:hAnsi="宋体" w:cs="Arial" w:hint="eastAsia"/>
                <w:color w:val="2C2D2D"/>
                <w:sz w:val="24"/>
                <w:szCs w:val="24"/>
              </w:rPr>
              <w:t>9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月</w:t>
            </w:r>
            <w:r w:rsidR="00876303">
              <w:rPr>
                <w:rFonts w:ascii="宋体" w:hAnsi="宋体" w:cs="Arial" w:hint="eastAsia"/>
                <w:color w:val="2C2D2D"/>
                <w:sz w:val="24"/>
                <w:szCs w:val="24"/>
              </w:rPr>
              <w:t>23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日</w:t>
            </w:r>
          </w:p>
        </w:tc>
      </w:tr>
      <w:tr w:rsidR="00B47F79" w:rsidRPr="00295152" w:rsidTr="007E197F">
        <w:trPr>
          <w:trHeight w:val="763"/>
        </w:trPr>
        <w:tc>
          <w:tcPr>
            <w:tcW w:w="1668" w:type="dxa"/>
            <w:gridSpan w:val="2"/>
            <w:vMerge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</w:p>
        </w:tc>
        <w:tc>
          <w:tcPr>
            <w:tcW w:w="1143" w:type="dxa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主要任务</w:t>
            </w:r>
          </w:p>
        </w:tc>
        <w:tc>
          <w:tcPr>
            <w:tcW w:w="5613" w:type="dxa"/>
            <w:gridSpan w:val="2"/>
          </w:tcPr>
          <w:p w:rsidR="00B47F79" w:rsidRPr="003D1126" w:rsidRDefault="00B47F79" w:rsidP="00A10E61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现场勘察</w:t>
            </w: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、收集资料，了解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安全生产情况</w:t>
            </w:r>
          </w:p>
        </w:tc>
      </w:tr>
      <w:tr w:rsidR="00B47F79" w:rsidRPr="00295152" w:rsidTr="007E197F">
        <w:trPr>
          <w:trHeight w:val="510"/>
        </w:trPr>
        <w:tc>
          <w:tcPr>
            <w:tcW w:w="1668" w:type="dxa"/>
            <w:gridSpan w:val="2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报告提交时间</w:t>
            </w:r>
          </w:p>
        </w:tc>
        <w:tc>
          <w:tcPr>
            <w:tcW w:w="6756" w:type="dxa"/>
            <w:gridSpan w:val="3"/>
            <w:hideMark/>
          </w:tcPr>
          <w:p w:rsidR="00B47F79" w:rsidRPr="003D1126" w:rsidRDefault="00B47F79" w:rsidP="00876303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201</w:t>
            </w:r>
            <w:r w:rsidR="00876303">
              <w:rPr>
                <w:rFonts w:ascii="宋体" w:hAnsi="宋体" w:cs="Arial" w:hint="eastAsia"/>
                <w:color w:val="2C2D2D"/>
                <w:sz w:val="24"/>
                <w:szCs w:val="24"/>
              </w:rPr>
              <w:t>5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年</w:t>
            </w:r>
            <w:r w:rsidR="00937B34">
              <w:rPr>
                <w:rFonts w:ascii="宋体" w:hAnsi="宋体" w:cs="Arial" w:hint="eastAsia"/>
                <w:color w:val="2C2D2D"/>
                <w:sz w:val="24"/>
                <w:szCs w:val="24"/>
              </w:rPr>
              <w:t>1</w:t>
            </w:r>
            <w:r w:rsidR="00876303">
              <w:rPr>
                <w:rFonts w:ascii="宋体" w:hAnsi="宋体" w:cs="Arial" w:hint="eastAsia"/>
                <w:color w:val="2C2D2D"/>
                <w:sz w:val="24"/>
                <w:szCs w:val="24"/>
              </w:rPr>
              <w:t>2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月</w:t>
            </w:r>
            <w:r w:rsidR="00937B34">
              <w:rPr>
                <w:rFonts w:ascii="宋体" w:hAnsi="宋体" w:cs="Arial" w:hint="eastAsia"/>
                <w:color w:val="2C2D2D"/>
                <w:sz w:val="24"/>
                <w:szCs w:val="24"/>
              </w:rPr>
              <w:t>1</w:t>
            </w:r>
            <w:r w:rsidR="00876303">
              <w:rPr>
                <w:rFonts w:ascii="宋体" w:hAnsi="宋体" w:cs="Arial" w:hint="eastAsia"/>
                <w:color w:val="2C2D2D"/>
                <w:sz w:val="24"/>
                <w:szCs w:val="24"/>
              </w:rPr>
              <w:t>0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日</w:t>
            </w:r>
          </w:p>
        </w:tc>
      </w:tr>
      <w:tr w:rsidR="00B47F79" w:rsidRPr="00295152" w:rsidTr="007E197F">
        <w:trPr>
          <w:trHeight w:val="510"/>
        </w:trPr>
        <w:tc>
          <w:tcPr>
            <w:tcW w:w="1668" w:type="dxa"/>
            <w:gridSpan w:val="2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备注</w:t>
            </w:r>
          </w:p>
        </w:tc>
        <w:tc>
          <w:tcPr>
            <w:tcW w:w="6756" w:type="dxa"/>
            <w:gridSpan w:val="3"/>
            <w:hideMark/>
          </w:tcPr>
          <w:p w:rsidR="00B47F79" w:rsidRPr="003D1126" w:rsidRDefault="00B47F79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8229A" w:rsidRDefault="00F8229A"/>
    <w:sectPr w:rsidR="00F8229A" w:rsidSect="006D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B9" w:rsidRDefault="00D13BB9" w:rsidP="00F8229A">
      <w:r>
        <w:separator/>
      </w:r>
    </w:p>
  </w:endnote>
  <w:endnote w:type="continuationSeparator" w:id="0">
    <w:p w:rsidR="00D13BB9" w:rsidRDefault="00D13BB9" w:rsidP="00F8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B9" w:rsidRDefault="00D13BB9" w:rsidP="00F8229A">
      <w:r>
        <w:separator/>
      </w:r>
    </w:p>
  </w:footnote>
  <w:footnote w:type="continuationSeparator" w:id="0">
    <w:p w:rsidR="00D13BB9" w:rsidRDefault="00D13BB9" w:rsidP="00F82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29A"/>
    <w:rsid w:val="00047935"/>
    <w:rsid w:val="00106ED0"/>
    <w:rsid w:val="0016654E"/>
    <w:rsid w:val="001C67BB"/>
    <w:rsid w:val="002F32D2"/>
    <w:rsid w:val="003940C7"/>
    <w:rsid w:val="00411621"/>
    <w:rsid w:val="00512542"/>
    <w:rsid w:val="00584DE7"/>
    <w:rsid w:val="00640ABF"/>
    <w:rsid w:val="006D4B0B"/>
    <w:rsid w:val="007219F3"/>
    <w:rsid w:val="00796A91"/>
    <w:rsid w:val="007B2514"/>
    <w:rsid w:val="007E0D26"/>
    <w:rsid w:val="007E197F"/>
    <w:rsid w:val="007E2952"/>
    <w:rsid w:val="00876303"/>
    <w:rsid w:val="00937B34"/>
    <w:rsid w:val="009A5E55"/>
    <w:rsid w:val="009A5FE1"/>
    <w:rsid w:val="009D0CDF"/>
    <w:rsid w:val="00A10E61"/>
    <w:rsid w:val="00A8185E"/>
    <w:rsid w:val="00AF1B14"/>
    <w:rsid w:val="00B2057D"/>
    <w:rsid w:val="00B47F79"/>
    <w:rsid w:val="00B50EE0"/>
    <w:rsid w:val="00BC089C"/>
    <w:rsid w:val="00C33D3A"/>
    <w:rsid w:val="00C5785D"/>
    <w:rsid w:val="00C70AB9"/>
    <w:rsid w:val="00D13BB9"/>
    <w:rsid w:val="00D63277"/>
    <w:rsid w:val="00DD6860"/>
    <w:rsid w:val="00E80260"/>
    <w:rsid w:val="00F324AE"/>
    <w:rsid w:val="00F8229A"/>
    <w:rsid w:val="00F87A39"/>
    <w:rsid w:val="00FC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29A"/>
    <w:rPr>
      <w:sz w:val="18"/>
      <w:szCs w:val="18"/>
    </w:rPr>
  </w:style>
  <w:style w:type="paragraph" w:styleId="a4">
    <w:name w:val="footer"/>
    <w:basedOn w:val="a"/>
    <w:link w:val="Char0"/>
    <w:unhideWhenUsed/>
    <w:rsid w:val="00F82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8229A"/>
    <w:rPr>
      <w:sz w:val="18"/>
      <w:szCs w:val="18"/>
    </w:rPr>
  </w:style>
  <w:style w:type="table" w:styleId="a5">
    <w:name w:val="Table Grid"/>
    <w:basedOn w:val="a1"/>
    <w:uiPriority w:val="59"/>
    <w:rsid w:val="00F8229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71</cp:revision>
  <dcterms:created xsi:type="dcterms:W3CDTF">2015-11-09T01:20:00Z</dcterms:created>
  <dcterms:modified xsi:type="dcterms:W3CDTF">2016-02-25T01:39:00Z</dcterms:modified>
</cp:coreProperties>
</file>