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A3" w:rsidRPr="000E57A3" w:rsidRDefault="000E57A3" w:rsidP="000E57A3">
      <w:pPr>
        <w:spacing w:line="360" w:lineRule="auto"/>
        <w:jc w:val="center"/>
        <w:rPr>
          <w:rFonts w:ascii="宋体" w:hAnsi="宋体"/>
          <w:b/>
          <w:spacing w:val="10"/>
          <w:sz w:val="28"/>
          <w:szCs w:val="28"/>
        </w:rPr>
      </w:pPr>
      <w:bookmarkStart w:id="0" w:name="_Toc453420019"/>
      <w:r w:rsidRPr="000E57A3">
        <w:rPr>
          <w:rFonts w:ascii="宋体" w:hAnsi="宋体" w:hint="eastAsia"/>
          <w:b/>
          <w:spacing w:val="10"/>
          <w:sz w:val="28"/>
          <w:szCs w:val="28"/>
        </w:rPr>
        <w:t>山东维天精细化工科技有限公司</w:t>
      </w:r>
      <w:r w:rsidRPr="000E57A3">
        <w:rPr>
          <w:rFonts w:ascii="宋体" w:hAnsi="宋体" w:hint="eastAsia"/>
          <w:b/>
          <w:spacing w:val="20"/>
          <w:sz w:val="28"/>
          <w:szCs w:val="28"/>
        </w:rPr>
        <w:t>安全条件</w:t>
      </w:r>
      <w:r w:rsidRPr="000E57A3">
        <w:rPr>
          <w:rFonts w:ascii="宋体" w:hAnsi="宋体"/>
          <w:b/>
          <w:spacing w:val="20"/>
          <w:sz w:val="28"/>
          <w:szCs w:val="28"/>
        </w:rPr>
        <w:t>评价报告</w:t>
      </w:r>
    </w:p>
    <w:tbl>
      <w:tblPr>
        <w:tblStyle w:val="a5"/>
        <w:tblW w:w="8424" w:type="dxa"/>
        <w:tblLayout w:type="fixed"/>
        <w:tblLook w:val="04A0" w:firstRow="1" w:lastRow="0" w:firstColumn="1" w:lastColumn="0" w:noHBand="0" w:noVBand="1"/>
      </w:tblPr>
      <w:tblGrid>
        <w:gridCol w:w="1245"/>
        <w:gridCol w:w="281"/>
        <w:gridCol w:w="1285"/>
        <w:gridCol w:w="2967"/>
        <w:gridCol w:w="2646"/>
      </w:tblGrid>
      <w:tr w:rsidR="009A71F2" w:rsidTr="00235334">
        <w:trPr>
          <w:trHeight w:val="779"/>
        </w:trPr>
        <w:tc>
          <w:tcPr>
            <w:tcW w:w="8424" w:type="dxa"/>
            <w:gridSpan w:val="5"/>
          </w:tcPr>
          <w:bookmarkEnd w:id="0"/>
          <w:p w:rsidR="009A71F2" w:rsidRPr="00CF2E20" w:rsidRDefault="0002283E" w:rsidP="00235334">
            <w:pPr>
              <w:widowControl/>
              <w:wordWrap w:val="0"/>
              <w:spacing w:before="100" w:beforeAutospacing="1" w:after="100" w:afterAutospacing="1" w:line="335" w:lineRule="atLeast"/>
              <w:ind w:firstLineChars="1600" w:firstLine="38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F2E20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项目简况</w:t>
            </w:r>
          </w:p>
        </w:tc>
      </w:tr>
      <w:tr w:rsidR="009A71F2" w:rsidTr="00231D0E">
        <w:trPr>
          <w:trHeight w:val="758"/>
        </w:trPr>
        <w:tc>
          <w:tcPr>
            <w:tcW w:w="1245" w:type="dxa"/>
          </w:tcPr>
          <w:p w:rsidR="004D0986" w:rsidRDefault="004D0986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  <w:vAlign w:val="center"/>
          </w:tcPr>
          <w:p w:rsidR="000E57A3" w:rsidRDefault="000E57A3" w:rsidP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0E57A3" w:rsidRPr="000E57A3" w:rsidRDefault="000E57A3" w:rsidP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</w:t>
            </w:r>
            <w:r w:rsidRPr="000E57A3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年产10000吨甲基亚磷酸二乙酯、 1000吨三丁基</w:t>
            </w:r>
            <w:proofErr w:type="gramStart"/>
            <w:r w:rsidRPr="000E57A3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膦</w:t>
            </w:r>
            <w:proofErr w:type="gramEnd"/>
            <w:r w:rsidRPr="000E57A3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、100吨</w:t>
            </w:r>
            <w:proofErr w:type="gramStart"/>
            <w:r w:rsidRPr="000E57A3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三辛基膦</w:t>
            </w:r>
            <w:proofErr w:type="gramEnd"/>
            <w:r w:rsidRPr="000E57A3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、1000吨十四烷基三丁基氯化磷项目</w:t>
            </w:r>
          </w:p>
          <w:p w:rsidR="009A71F2" w:rsidRPr="000E57A3" w:rsidRDefault="009A71F2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</w:tr>
      <w:tr w:rsidR="009A71F2">
        <w:trPr>
          <w:trHeight w:val="380"/>
        </w:trPr>
        <w:tc>
          <w:tcPr>
            <w:tcW w:w="1245" w:type="dxa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</w:tcPr>
          <w:p w:rsidR="009A71F2" w:rsidRPr="00CF2E20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F2E20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安全</w:t>
            </w:r>
            <w:r w:rsidR="000E57A3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条件</w:t>
            </w:r>
            <w:r w:rsidRPr="00CF2E20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评价报告</w:t>
            </w:r>
          </w:p>
        </w:tc>
      </w:tr>
      <w:tr w:rsidR="009A71F2">
        <w:trPr>
          <w:trHeight w:val="510"/>
        </w:trPr>
        <w:tc>
          <w:tcPr>
            <w:tcW w:w="1245" w:type="dxa"/>
          </w:tcPr>
          <w:p w:rsidR="000E57A3" w:rsidRDefault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0E57A3" w:rsidRDefault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0E57A3" w:rsidRDefault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0E57A3" w:rsidRDefault="000E57A3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  <w:p w:rsidR="009A71F2" w:rsidRDefault="0002283E" w:rsidP="00235334">
            <w:pPr>
              <w:widowControl/>
              <w:spacing w:before="100" w:beforeAutospacing="1" w:after="100" w:afterAutospacing="1" w:line="335" w:lineRule="atLeast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</w:tcPr>
          <w:p w:rsidR="00235334" w:rsidRDefault="001B0C6C" w:rsidP="00235334">
            <w:pPr>
              <w:adjustRightInd w:val="0"/>
              <w:snapToGrid w:val="0"/>
              <w:ind w:firstLineChars="200" w:firstLine="420"/>
            </w:pPr>
            <w:r>
              <w:t>山东维天精细化工科技有限公司成立于</w:t>
            </w:r>
            <w:r>
              <w:t xml:space="preserve"> 2004 </w:t>
            </w:r>
            <w:r>
              <w:t>年，位于山东省菏泽市单县经济开发区化工园区，法人代表刘玉强，注册资本</w:t>
            </w:r>
            <w:r>
              <w:t xml:space="preserve"> 200 </w:t>
            </w:r>
            <w:r>
              <w:t>万元，公司类型：有限责任公司，经营范围：高效低毒农药研究开发（依法须经</w:t>
            </w:r>
            <w:r>
              <w:t xml:space="preserve"> </w:t>
            </w:r>
            <w:r>
              <w:t>批准的项目，经相关部门批准后方可开展经营活动）。</w:t>
            </w:r>
          </w:p>
          <w:p w:rsidR="00235334" w:rsidRPr="00235334" w:rsidRDefault="00235334" w:rsidP="00235334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35334">
              <w:rPr>
                <w:rFonts w:ascii="宋体" w:hAnsi="宋体" w:hint="eastAsia"/>
                <w:sz w:val="24"/>
                <w:szCs w:val="24"/>
              </w:rPr>
              <w:t>周边环境如下：东侧为空地，东北侧为空地，在往东为排水沟，南侧为园区道路（武圣路）、西侧为园区道路（化工东路）、再往西为源润石化公司厂区，北侧为空地。</w:t>
            </w:r>
          </w:p>
          <w:p w:rsidR="00235334" w:rsidRPr="00235334" w:rsidRDefault="00235334" w:rsidP="00235334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35334">
              <w:rPr>
                <w:rFonts w:ascii="宋体" w:hAnsi="宋体" w:hint="eastAsia"/>
                <w:sz w:val="24"/>
                <w:szCs w:val="24"/>
              </w:rPr>
              <w:t>工艺流程：将溶剂、</w:t>
            </w:r>
            <w:proofErr w:type="gramStart"/>
            <w:r w:rsidRPr="00235334">
              <w:rPr>
                <w:rFonts w:ascii="宋体" w:hAnsi="宋体" w:hint="eastAsia"/>
                <w:sz w:val="24"/>
                <w:szCs w:val="24"/>
              </w:rPr>
              <w:t>镁屑加入格</w:t>
            </w:r>
            <w:proofErr w:type="gramEnd"/>
            <w:r w:rsidRPr="00235334">
              <w:rPr>
                <w:rFonts w:ascii="宋体" w:hAnsi="宋体" w:hint="eastAsia"/>
                <w:sz w:val="24"/>
                <w:szCs w:val="24"/>
              </w:rPr>
              <w:t>氏反应釜，开启</w:t>
            </w:r>
            <w:proofErr w:type="gramStart"/>
            <w:r w:rsidRPr="00235334">
              <w:rPr>
                <w:rFonts w:ascii="宋体" w:hAnsi="宋体" w:hint="eastAsia"/>
                <w:sz w:val="24"/>
                <w:szCs w:val="24"/>
              </w:rPr>
              <w:t>循环泵将反应釜</w:t>
            </w:r>
            <w:proofErr w:type="gramEnd"/>
            <w:r w:rsidRPr="00235334">
              <w:rPr>
                <w:rFonts w:ascii="宋体" w:hAnsi="宋体" w:hint="eastAsia"/>
                <w:sz w:val="24"/>
                <w:szCs w:val="24"/>
              </w:rPr>
              <w:t>内溶剂、</w:t>
            </w:r>
            <w:proofErr w:type="gramStart"/>
            <w:r w:rsidRPr="00235334">
              <w:rPr>
                <w:rFonts w:ascii="宋体" w:hAnsi="宋体" w:hint="eastAsia"/>
                <w:sz w:val="24"/>
                <w:szCs w:val="24"/>
              </w:rPr>
              <w:t>镁屑混合物</w:t>
            </w:r>
            <w:proofErr w:type="gramEnd"/>
            <w:r w:rsidRPr="00235334">
              <w:rPr>
                <w:rFonts w:ascii="宋体" w:hAnsi="宋体" w:hint="eastAsia"/>
                <w:sz w:val="24"/>
                <w:szCs w:val="24"/>
              </w:rPr>
              <w:t>在混合换热器1、混合换热器2和反应釜之间串联循环，利用混合换热器上部</w:t>
            </w:r>
            <w:proofErr w:type="gramStart"/>
            <w:r w:rsidRPr="00235334">
              <w:rPr>
                <w:rFonts w:ascii="宋体" w:hAnsi="宋体" w:hint="eastAsia"/>
                <w:sz w:val="24"/>
                <w:szCs w:val="24"/>
              </w:rPr>
              <w:t>内置文</w:t>
            </w:r>
            <w:proofErr w:type="gramEnd"/>
            <w:r w:rsidRPr="00235334">
              <w:rPr>
                <w:rFonts w:ascii="宋体" w:hAnsi="宋体" w:hint="eastAsia"/>
                <w:sz w:val="24"/>
                <w:szCs w:val="24"/>
              </w:rPr>
              <w:t>丘里混合器产生的负压将氯甲烷（氯丁烷、氯辛烷）吸入混合换热器，在混合换热器内与溶剂、</w:t>
            </w:r>
            <w:proofErr w:type="gramStart"/>
            <w:r w:rsidRPr="00235334">
              <w:rPr>
                <w:rFonts w:ascii="宋体" w:hAnsi="宋体" w:hint="eastAsia"/>
                <w:sz w:val="24"/>
                <w:szCs w:val="24"/>
              </w:rPr>
              <w:t>镁屑充分</w:t>
            </w:r>
            <w:proofErr w:type="gramEnd"/>
            <w:r w:rsidRPr="00235334">
              <w:rPr>
                <w:rFonts w:ascii="宋体" w:hAnsi="宋体" w:hint="eastAsia"/>
                <w:sz w:val="24"/>
                <w:szCs w:val="24"/>
              </w:rPr>
              <w:t>混合，在混合换热器和反应釜内换热盘管及夹套通循环水带走反应热，控制反应物料温度不超过50℃。待反应一段时间后取样分析合格后，控制反应物料温度下降至室温，得到格氏溶液备用。</w:t>
            </w:r>
          </w:p>
          <w:p w:rsidR="00235334" w:rsidRPr="00231D0E" w:rsidRDefault="00235334" w:rsidP="00235334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35334">
              <w:rPr>
                <w:rFonts w:ascii="宋体" w:hAnsi="宋体" w:hint="eastAsia"/>
                <w:sz w:val="24"/>
                <w:szCs w:val="24"/>
              </w:rPr>
              <w:t>该公司装置罐区分别为甲基亚磷酸二乙酯、三丁基</w:t>
            </w:r>
            <w:proofErr w:type="gramStart"/>
            <w:r w:rsidRPr="00235334">
              <w:rPr>
                <w:rFonts w:ascii="宋体" w:hAnsi="宋体" w:hint="eastAsia"/>
                <w:sz w:val="24"/>
                <w:szCs w:val="24"/>
              </w:rPr>
              <w:t>膦</w:t>
            </w:r>
            <w:proofErr w:type="gramEnd"/>
            <w:r w:rsidRPr="00235334">
              <w:rPr>
                <w:rFonts w:ascii="宋体" w:hAnsi="宋体" w:hint="eastAsia"/>
                <w:sz w:val="24"/>
                <w:szCs w:val="24"/>
              </w:rPr>
              <w:t>、</w:t>
            </w:r>
            <w:proofErr w:type="gramStart"/>
            <w:r w:rsidRPr="00235334">
              <w:rPr>
                <w:rFonts w:ascii="宋体" w:hAnsi="宋体" w:hint="eastAsia"/>
                <w:sz w:val="24"/>
                <w:szCs w:val="24"/>
              </w:rPr>
              <w:t>三辛基膦</w:t>
            </w:r>
            <w:proofErr w:type="gramEnd"/>
            <w:r w:rsidRPr="00235334">
              <w:rPr>
                <w:rFonts w:ascii="宋体" w:hAnsi="宋体" w:hint="eastAsia"/>
                <w:sz w:val="24"/>
                <w:szCs w:val="24"/>
              </w:rPr>
              <w:t>、十四烷基三丁基氯化磷生产装置及罐区。涉及危险化学品有镁屑、氯丁烷、三氯化磷、三丁基磷、氯代十四烷、正己烷、氯辛烷、溶剂、氢氧化钠、盐酸。</w:t>
            </w:r>
          </w:p>
          <w:p w:rsidR="00231D0E" w:rsidRPr="00231D0E" w:rsidRDefault="00231D0E" w:rsidP="001B0C6C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9A71F2" w:rsidTr="00231D0E">
        <w:trPr>
          <w:trHeight w:val="510"/>
        </w:trPr>
        <w:tc>
          <w:tcPr>
            <w:tcW w:w="8424" w:type="dxa"/>
            <w:gridSpan w:val="5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参加人员简介</w:t>
            </w:r>
          </w:p>
        </w:tc>
      </w:tr>
      <w:tr w:rsidR="009A71F2" w:rsidTr="00231D0E">
        <w:trPr>
          <w:trHeight w:val="510"/>
        </w:trPr>
        <w:tc>
          <w:tcPr>
            <w:tcW w:w="1526" w:type="dxa"/>
            <w:gridSpan w:val="2"/>
            <w:vMerge w:val="restart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所承担的工作</w:t>
            </w:r>
          </w:p>
        </w:tc>
        <w:tc>
          <w:tcPr>
            <w:tcW w:w="6898" w:type="dxa"/>
            <w:gridSpan w:val="3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参与评价的安全评价师</w:t>
            </w:r>
          </w:p>
        </w:tc>
      </w:tr>
      <w:tr w:rsidR="009A71F2" w:rsidTr="00231D0E">
        <w:trPr>
          <w:trHeight w:val="510"/>
        </w:trPr>
        <w:tc>
          <w:tcPr>
            <w:tcW w:w="1526" w:type="dxa"/>
            <w:gridSpan w:val="2"/>
            <w:vMerge/>
          </w:tcPr>
          <w:p w:rsidR="009A71F2" w:rsidRDefault="009A71F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姓名</w:t>
            </w:r>
          </w:p>
        </w:tc>
        <w:tc>
          <w:tcPr>
            <w:tcW w:w="2967" w:type="dxa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2646" w:type="dxa"/>
            <w:vAlign w:val="center"/>
          </w:tcPr>
          <w:p w:rsidR="009A71F2" w:rsidRDefault="0002283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从业登记编号</w:t>
            </w:r>
          </w:p>
        </w:tc>
      </w:tr>
      <w:tr w:rsidR="00231D0E" w:rsidTr="00802BE7">
        <w:trPr>
          <w:trHeight w:val="510"/>
        </w:trPr>
        <w:tc>
          <w:tcPr>
            <w:tcW w:w="1526" w:type="dxa"/>
            <w:gridSpan w:val="2"/>
            <w:vAlign w:val="center"/>
          </w:tcPr>
          <w:p w:rsidR="00231D0E" w:rsidRPr="00231D0E" w:rsidRDefault="00231D0E" w:rsidP="00BE10C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231D0E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285" w:type="dxa"/>
            <w:vAlign w:val="center"/>
          </w:tcPr>
          <w:p w:rsidR="00231D0E" w:rsidRPr="00231D0E" w:rsidRDefault="00231D0E" w:rsidP="00BE10C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31D0E">
              <w:rPr>
                <w:rFonts w:ascii="宋体" w:hAnsi="宋体"/>
                <w:sz w:val="24"/>
              </w:rPr>
              <w:t>高贯雷</w:t>
            </w:r>
            <w:proofErr w:type="gramEnd"/>
          </w:p>
        </w:tc>
        <w:tc>
          <w:tcPr>
            <w:tcW w:w="2967" w:type="dxa"/>
            <w:vAlign w:val="center"/>
          </w:tcPr>
          <w:p w:rsidR="00231D0E" w:rsidRPr="00231D0E" w:rsidRDefault="00231D0E" w:rsidP="00BE10C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231D0E">
              <w:rPr>
                <w:rFonts w:ascii="宋体" w:hAnsi="宋体"/>
                <w:sz w:val="24"/>
              </w:rPr>
              <w:t>1100000000100454</w:t>
            </w:r>
          </w:p>
        </w:tc>
        <w:tc>
          <w:tcPr>
            <w:tcW w:w="2646" w:type="dxa"/>
            <w:vAlign w:val="center"/>
          </w:tcPr>
          <w:p w:rsidR="00231D0E" w:rsidRPr="00231D0E" w:rsidRDefault="00231D0E" w:rsidP="00BE10C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231D0E">
              <w:rPr>
                <w:rFonts w:ascii="宋体" w:hAnsi="宋体"/>
                <w:sz w:val="24"/>
              </w:rPr>
              <w:t>HB-PJ-0202-3111</w:t>
            </w:r>
          </w:p>
        </w:tc>
      </w:tr>
      <w:tr w:rsidR="00231D0E" w:rsidTr="00231D0E">
        <w:trPr>
          <w:trHeight w:val="577"/>
        </w:trPr>
        <w:tc>
          <w:tcPr>
            <w:tcW w:w="1526" w:type="dxa"/>
            <w:gridSpan w:val="2"/>
            <w:vMerge w:val="restart"/>
            <w:vAlign w:val="center"/>
          </w:tcPr>
          <w:p w:rsidR="00231D0E" w:rsidRDefault="00231D0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项目组成员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董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 </w:t>
            </w: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华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S011037000110191000763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HB-PJ-2020-3109</w:t>
            </w:r>
          </w:p>
        </w:tc>
      </w:tr>
      <w:tr w:rsidR="00231D0E" w:rsidTr="00231D0E">
        <w:trPr>
          <w:trHeight w:val="577"/>
        </w:trPr>
        <w:tc>
          <w:tcPr>
            <w:tcW w:w="1526" w:type="dxa"/>
            <w:gridSpan w:val="2"/>
            <w:vMerge/>
            <w:vAlign w:val="center"/>
          </w:tcPr>
          <w:p w:rsidR="00231D0E" w:rsidRDefault="00231D0E" w:rsidP="00231D0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范红伟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S011013000110193000286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HB-PJ-2020-3110</w:t>
            </w:r>
          </w:p>
        </w:tc>
      </w:tr>
      <w:tr w:rsidR="00231D0E" w:rsidTr="00231D0E">
        <w:trPr>
          <w:trHeight w:val="702"/>
        </w:trPr>
        <w:tc>
          <w:tcPr>
            <w:tcW w:w="1526" w:type="dxa"/>
            <w:gridSpan w:val="2"/>
            <w:vMerge/>
          </w:tcPr>
          <w:p w:rsidR="00231D0E" w:rsidRDefault="00231D0E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王本胜</w:t>
            </w: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0800000000305396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HB-PJ-2020-3118</w:t>
            </w:r>
          </w:p>
        </w:tc>
      </w:tr>
      <w:tr w:rsidR="00231D0E" w:rsidTr="00231D0E">
        <w:trPr>
          <w:trHeight w:val="667"/>
        </w:trPr>
        <w:tc>
          <w:tcPr>
            <w:tcW w:w="1526" w:type="dxa"/>
            <w:gridSpan w:val="2"/>
            <w:vMerge/>
          </w:tcPr>
          <w:p w:rsidR="00231D0E" w:rsidRDefault="00231D0E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王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 xml:space="preserve">  </w:t>
            </w: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河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S011021000110193000639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HB-PJ-2020-3119</w:t>
            </w:r>
          </w:p>
        </w:tc>
      </w:tr>
      <w:tr w:rsidR="000470E1" w:rsidTr="00231D0E">
        <w:trPr>
          <w:trHeight w:val="510"/>
        </w:trPr>
        <w:tc>
          <w:tcPr>
            <w:tcW w:w="1526" w:type="dxa"/>
            <w:gridSpan w:val="2"/>
          </w:tcPr>
          <w:p w:rsidR="000470E1" w:rsidRDefault="000470E1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评价报告编制人</w:t>
            </w:r>
          </w:p>
        </w:tc>
        <w:tc>
          <w:tcPr>
            <w:tcW w:w="1285" w:type="dxa"/>
            <w:vAlign w:val="center"/>
          </w:tcPr>
          <w:p w:rsidR="000470E1" w:rsidRPr="00231D0E" w:rsidRDefault="000470E1" w:rsidP="00231D0E">
            <w:pPr>
              <w:adjustRightIn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范红伟</w:t>
            </w:r>
          </w:p>
        </w:tc>
        <w:tc>
          <w:tcPr>
            <w:tcW w:w="2967" w:type="dxa"/>
            <w:vAlign w:val="center"/>
          </w:tcPr>
          <w:p w:rsidR="000470E1" w:rsidRPr="00231D0E" w:rsidRDefault="000470E1" w:rsidP="00231D0E">
            <w:pPr>
              <w:adjustRightInd w:val="0"/>
              <w:spacing w:line="340" w:lineRule="exac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S011013000110193000286</w:t>
            </w:r>
          </w:p>
        </w:tc>
        <w:tc>
          <w:tcPr>
            <w:tcW w:w="2646" w:type="dxa"/>
            <w:vAlign w:val="center"/>
          </w:tcPr>
          <w:p w:rsidR="000470E1" w:rsidRPr="00231D0E" w:rsidRDefault="000470E1" w:rsidP="00231D0E">
            <w:pPr>
              <w:adjustRightIn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  <w:t>HB-PJ-2020-3110</w:t>
            </w:r>
          </w:p>
        </w:tc>
      </w:tr>
      <w:tr w:rsidR="00231D0E" w:rsidTr="00231D0E">
        <w:trPr>
          <w:trHeight w:val="510"/>
        </w:trPr>
        <w:tc>
          <w:tcPr>
            <w:tcW w:w="1526" w:type="dxa"/>
            <w:gridSpan w:val="2"/>
          </w:tcPr>
          <w:p w:rsidR="00231D0E" w:rsidRDefault="00231D0E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报告审核人</w:t>
            </w:r>
          </w:p>
        </w:tc>
        <w:tc>
          <w:tcPr>
            <w:tcW w:w="1285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proofErr w:type="gramStart"/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张顺玲</w:t>
            </w:r>
            <w:proofErr w:type="gramEnd"/>
          </w:p>
        </w:tc>
        <w:tc>
          <w:tcPr>
            <w:tcW w:w="2967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S011013000110192000378</w:t>
            </w:r>
          </w:p>
        </w:tc>
        <w:tc>
          <w:tcPr>
            <w:tcW w:w="2646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HB-PJ-2020-3125</w:t>
            </w:r>
          </w:p>
        </w:tc>
      </w:tr>
      <w:tr w:rsidR="00231D0E" w:rsidTr="00231D0E">
        <w:trPr>
          <w:trHeight w:val="510"/>
        </w:trPr>
        <w:tc>
          <w:tcPr>
            <w:tcW w:w="1526" w:type="dxa"/>
            <w:gridSpan w:val="2"/>
          </w:tcPr>
          <w:p w:rsidR="00231D0E" w:rsidRDefault="00231D0E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过程控制负责人</w:t>
            </w:r>
          </w:p>
        </w:tc>
        <w:tc>
          <w:tcPr>
            <w:tcW w:w="1285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赵  琳</w:t>
            </w:r>
          </w:p>
        </w:tc>
        <w:tc>
          <w:tcPr>
            <w:tcW w:w="2967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1904000000204290</w:t>
            </w:r>
          </w:p>
        </w:tc>
        <w:tc>
          <w:tcPr>
            <w:tcW w:w="2646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HB-PJ-2020-3127</w:t>
            </w:r>
          </w:p>
        </w:tc>
      </w:tr>
      <w:tr w:rsidR="00231D0E" w:rsidTr="00231D0E">
        <w:trPr>
          <w:trHeight w:val="510"/>
        </w:trPr>
        <w:tc>
          <w:tcPr>
            <w:tcW w:w="1526" w:type="dxa"/>
            <w:gridSpan w:val="2"/>
          </w:tcPr>
          <w:p w:rsidR="00231D0E" w:rsidRDefault="00231D0E" w:rsidP="002007CD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285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proofErr w:type="gramStart"/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柴华起</w:t>
            </w:r>
            <w:proofErr w:type="gramEnd"/>
          </w:p>
        </w:tc>
        <w:tc>
          <w:tcPr>
            <w:tcW w:w="2967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textAlignment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1600000000100014</w:t>
            </w:r>
          </w:p>
        </w:tc>
        <w:tc>
          <w:tcPr>
            <w:tcW w:w="2646" w:type="dxa"/>
            <w:vAlign w:val="center"/>
          </w:tcPr>
          <w:p w:rsidR="00231D0E" w:rsidRPr="00231D0E" w:rsidRDefault="00231D0E" w:rsidP="00231D0E">
            <w:pPr>
              <w:widowControl/>
              <w:snapToGrid w:val="0"/>
              <w:jc w:val="center"/>
              <w:textAlignment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HB-PJ-2020-3106</w:t>
            </w:r>
          </w:p>
        </w:tc>
      </w:tr>
      <w:tr w:rsidR="000470E1" w:rsidTr="00231D0E">
        <w:trPr>
          <w:trHeight w:val="510"/>
        </w:trPr>
        <w:tc>
          <w:tcPr>
            <w:tcW w:w="1526" w:type="dxa"/>
            <w:gridSpan w:val="2"/>
            <w:vMerge w:val="restart"/>
            <w:vAlign w:val="center"/>
          </w:tcPr>
          <w:p w:rsidR="000470E1" w:rsidRDefault="000470E1" w:rsidP="00231D0E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现场开展安全现状评价工作情况</w:t>
            </w:r>
          </w:p>
        </w:tc>
        <w:tc>
          <w:tcPr>
            <w:tcW w:w="1285" w:type="dxa"/>
            <w:vAlign w:val="center"/>
          </w:tcPr>
          <w:p w:rsidR="000470E1" w:rsidRPr="00231D0E" w:rsidRDefault="000470E1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人员</w:t>
            </w:r>
          </w:p>
        </w:tc>
        <w:tc>
          <w:tcPr>
            <w:tcW w:w="5613" w:type="dxa"/>
            <w:gridSpan w:val="2"/>
            <w:vAlign w:val="center"/>
          </w:tcPr>
          <w:p w:rsidR="000470E1" w:rsidRPr="005120AC" w:rsidRDefault="00231D0E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proofErr w:type="gramStart"/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高贯雷</w:t>
            </w:r>
            <w:proofErr w:type="gramEnd"/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、范红伟</w:t>
            </w:r>
          </w:p>
        </w:tc>
      </w:tr>
      <w:tr w:rsidR="000470E1" w:rsidTr="00231D0E">
        <w:trPr>
          <w:trHeight w:val="737"/>
        </w:trPr>
        <w:tc>
          <w:tcPr>
            <w:tcW w:w="1526" w:type="dxa"/>
            <w:gridSpan w:val="2"/>
            <w:vMerge/>
          </w:tcPr>
          <w:p w:rsidR="000470E1" w:rsidRDefault="000470E1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470E1" w:rsidRPr="00231D0E" w:rsidRDefault="000470E1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时间</w:t>
            </w:r>
          </w:p>
        </w:tc>
        <w:tc>
          <w:tcPr>
            <w:tcW w:w="5613" w:type="dxa"/>
            <w:gridSpan w:val="2"/>
            <w:vAlign w:val="center"/>
          </w:tcPr>
          <w:p w:rsidR="000470E1" w:rsidRPr="000470E1" w:rsidRDefault="00231D0E" w:rsidP="007343F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202</w:t>
            </w:r>
            <w:r w:rsidR="007343F9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0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年</w:t>
            </w:r>
            <w:r w:rsidR="007343F9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12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月</w:t>
            </w:r>
            <w:r w:rsidR="007343F9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20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日</w:t>
            </w:r>
          </w:p>
        </w:tc>
      </w:tr>
      <w:tr w:rsidR="000470E1" w:rsidTr="00231D0E">
        <w:trPr>
          <w:trHeight w:val="763"/>
        </w:trPr>
        <w:tc>
          <w:tcPr>
            <w:tcW w:w="1526" w:type="dxa"/>
            <w:gridSpan w:val="2"/>
            <w:vMerge/>
          </w:tcPr>
          <w:p w:rsidR="000470E1" w:rsidRDefault="000470E1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0470E1" w:rsidRPr="00231D0E" w:rsidRDefault="000470E1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主要任务</w:t>
            </w:r>
          </w:p>
        </w:tc>
        <w:tc>
          <w:tcPr>
            <w:tcW w:w="5613" w:type="dxa"/>
            <w:gridSpan w:val="2"/>
            <w:vAlign w:val="center"/>
          </w:tcPr>
          <w:p w:rsidR="000470E1" w:rsidRPr="000470E1" w:rsidRDefault="000470E1" w:rsidP="00231D0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0470E1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现场勘察、收集资料，了解安全生产情况</w:t>
            </w:r>
          </w:p>
        </w:tc>
      </w:tr>
      <w:tr w:rsidR="009A71F2" w:rsidTr="00231D0E">
        <w:trPr>
          <w:trHeight w:val="510"/>
        </w:trPr>
        <w:tc>
          <w:tcPr>
            <w:tcW w:w="1526" w:type="dxa"/>
            <w:gridSpan w:val="2"/>
          </w:tcPr>
          <w:p w:rsidR="009A71F2" w:rsidRDefault="0002283E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报告提交时间</w:t>
            </w:r>
          </w:p>
        </w:tc>
        <w:tc>
          <w:tcPr>
            <w:tcW w:w="6898" w:type="dxa"/>
            <w:gridSpan w:val="3"/>
            <w:vAlign w:val="center"/>
          </w:tcPr>
          <w:p w:rsidR="009A71F2" w:rsidRPr="000470E1" w:rsidRDefault="00231D0E" w:rsidP="003A02F2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kern w:val="0"/>
                <w:sz w:val="24"/>
                <w:szCs w:val="24"/>
              </w:rPr>
            </w:pP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2021年</w:t>
            </w:r>
            <w:r w:rsidR="003A02F2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6</w:t>
            </w:r>
            <w:r w:rsidRPr="00231D0E"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月</w:t>
            </w:r>
          </w:p>
        </w:tc>
      </w:tr>
      <w:tr w:rsidR="009A71F2">
        <w:trPr>
          <w:trHeight w:val="510"/>
        </w:trPr>
        <w:tc>
          <w:tcPr>
            <w:tcW w:w="1526" w:type="dxa"/>
            <w:gridSpan w:val="2"/>
          </w:tcPr>
          <w:p w:rsidR="009A71F2" w:rsidRDefault="0002283E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kern w:val="0"/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3"/>
          </w:tcPr>
          <w:p w:rsidR="009A71F2" w:rsidRDefault="009A71F2">
            <w:pPr>
              <w:widowControl/>
              <w:jc w:val="left"/>
              <w:rPr>
                <w:rFonts w:ascii="宋体" w:hAnsi="宋体" w:cs="Arial"/>
                <w:color w:val="2C2D2D"/>
                <w:kern w:val="0"/>
                <w:sz w:val="22"/>
              </w:rPr>
            </w:pPr>
          </w:p>
        </w:tc>
      </w:tr>
    </w:tbl>
    <w:p w:rsidR="009A71F2" w:rsidRDefault="009A71F2">
      <w:bookmarkStart w:id="1" w:name="_GoBack"/>
      <w:bookmarkEnd w:id="1"/>
    </w:p>
    <w:sectPr w:rsidR="009A71F2" w:rsidSect="00046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01" w:rsidRDefault="005F1201" w:rsidP="00383CDE">
      <w:r>
        <w:separator/>
      </w:r>
    </w:p>
  </w:endnote>
  <w:endnote w:type="continuationSeparator" w:id="0">
    <w:p w:rsidR="005F1201" w:rsidRDefault="005F1201" w:rsidP="0038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01" w:rsidRDefault="005F1201" w:rsidP="00383CDE">
      <w:r>
        <w:separator/>
      </w:r>
    </w:p>
  </w:footnote>
  <w:footnote w:type="continuationSeparator" w:id="0">
    <w:p w:rsidR="005F1201" w:rsidRDefault="005F1201" w:rsidP="0038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29A"/>
    <w:rsid w:val="0002283E"/>
    <w:rsid w:val="0004693C"/>
    <w:rsid w:val="000470E1"/>
    <w:rsid w:val="000E57A3"/>
    <w:rsid w:val="000E6DBE"/>
    <w:rsid w:val="00106A07"/>
    <w:rsid w:val="00106ED0"/>
    <w:rsid w:val="00132254"/>
    <w:rsid w:val="00134D14"/>
    <w:rsid w:val="0016096E"/>
    <w:rsid w:val="00165770"/>
    <w:rsid w:val="00177881"/>
    <w:rsid w:val="001B0C6C"/>
    <w:rsid w:val="001C67BB"/>
    <w:rsid w:val="001F0925"/>
    <w:rsid w:val="002007CD"/>
    <w:rsid w:val="00202490"/>
    <w:rsid w:val="00231D0E"/>
    <w:rsid w:val="00235334"/>
    <w:rsid w:val="00277BFA"/>
    <w:rsid w:val="002A189F"/>
    <w:rsid w:val="002A4DA3"/>
    <w:rsid w:val="002A7537"/>
    <w:rsid w:val="002A7991"/>
    <w:rsid w:val="003707D9"/>
    <w:rsid w:val="00377EEE"/>
    <w:rsid w:val="00383CDE"/>
    <w:rsid w:val="003934BE"/>
    <w:rsid w:val="003A02F2"/>
    <w:rsid w:val="003E5290"/>
    <w:rsid w:val="00411621"/>
    <w:rsid w:val="00432BD5"/>
    <w:rsid w:val="004538A6"/>
    <w:rsid w:val="004B5F0E"/>
    <w:rsid w:val="004D0986"/>
    <w:rsid w:val="0051044E"/>
    <w:rsid w:val="00512542"/>
    <w:rsid w:val="00532180"/>
    <w:rsid w:val="00552837"/>
    <w:rsid w:val="00555649"/>
    <w:rsid w:val="005B564D"/>
    <w:rsid w:val="005F1201"/>
    <w:rsid w:val="00615F3E"/>
    <w:rsid w:val="00640ABF"/>
    <w:rsid w:val="006660DA"/>
    <w:rsid w:val="006741E1"/>
    <w:rsid w:val="00694604"/>
    <w:rsid w:val="006B1BF5"/>
    <w:rsid w:val="006C1C10"/>
    <w:rsid w:val="006D4B0B"/>
    <w:rsid w:val="006F4340"/>
    <w:rsid w:val="007343F9"/>
    <w:rsid w:val="00734EC6"/>
    <w:rsid w:val="00740B93"/>
    <w:rsid w:val="007821D4"/>
    <w:rsid w:val="00796A91"/>
    <w:rsid w:val="007D3755"/>
    <w:rsid w:val="007E2952"/>
    <w:rsid w:val="007E683E"/>
    <w:rsid w:val="0087394F"/>
    <w:rsid w:val="008D4ACC"/>
    <w:rsid w:val="008E6093"/>
    <w:rsid w:val="00917A85"/>
    <w:rsid w:val="00941FA1"/>
    <w:rsid w:val="0096523C"/>
    <w:rsid w:val="009A5E55"/>
    <w:rsid w:val="009A5FE1"/>
    <w:rsid w:val="009A71F2"/>
    <w:rsid w:val="009C2523"/>
    <w:rsid w:val="009D0CDF"/>
    <w:rsid w:val="009E063D"/>
    <w:rsid w:val="009F10B8"/>
    <w:rsid w:val="00A057AC"/>
    <w:rsid w:val="00A10E61"/>
    <w:rsid w:val="00A35DEE"/>
    <w:rsid w:val="00A76912"/>
    <w:rsid w:val="00AC5EBA"/>
    <w:rsid w:val="00AD1B8A"/>
    <w:rsid w:val="00AD65F3"/>
    <w:rsid w:val="00AF1B14"/>
    <w:rsid w:val="00AF6BA5"/>
    <w:rsid w:val="00B21236"/>
    <w:rsid w:val="00B323ED"/>
    <w:rsid w:val="00B356DA"/>
    <w:rsid w:val="00B47F79"/>
    <w:rsid w:val="00B75428"/>
    <w:rsid w:val="00BC03C0"/>
    <w:rsid w:val="00BC089C"/>
    <w:rsid w:val="00C33D3A"/>
    <w:rsid w:val="00C5785D"/>
    <w:rsid w:val="00C70AB9"/>
    <w:rsid w:val="00CD20DF"/>
    <w:rsid w:val="00CF2E20"/>
    <w:rsid w:val="00D00725"/>
    <w:rsid w:val="00D21020"/>
    <w:rsid w:val="00D22595"/>
    <w:rsid w:val="00D63277"/>
    <w:rsid w:val="00D74354"/>
    <w:rsid w:val="00DF392E"/>
    <w:rsid w:val="00E06183"/>
    <w:rsid w:val="00E32792"/>
    <w:rsid w:val="00E719F8"/>
    <w:rsid w:val="00E80260"/>
    <w:rsid w:val="00E82D97"/>
    <w:rsid w:val="00EE6F66"/>
    <w:rsid w:val="00F14EA8"/>
    <w:rsid w:val="00F27C94"/>
    <w:rsid w:val="00F44BA9"/>
    <w:rsid w:val="00F56632"/>
    <w:rsid w:val="00F6668D"/>
    <w:rsid w:val="00F8229A"/>
    <w:rsid w:val="00F84EBF"/>
    <w:rsid w:val="00FC2C48"/>
    <w:rsid w:val="00FF3052"/>
    <w:rsid w:val="027A3388"/>
    <w:rsid w:val="07007E25"/>
    <w:rsid w:val="13C7065D"/>
    <w:rsid w:val="167C3F81"/>
    <w:rsid w:val="190C298D"/>
    <w:rsid w:val="1BE926F6"/>
    <w:rsid w:val="1F126D4C"/>
    <w:rsid w:val="201353ED"/>
    <w:rsid w:val="3B6F0EA3"/>
    <w:rsid w:val="3BA1412D"/>
    <w:rsid w:val="40142839"/>
    <w:rsid w:val="40165563"/>
    <w:rsid w:val="478F01A0"/>
    <w:rsid w:val="58C348FC"/>
    <w:rsid w:val="590E28DA"/>
    <w:rsid w:val="5D4468D2"/>
    <w:rsid w:val="633B03BF"/>
    <w:rsid w:val="64237C3E"/>
    <w:rsid w:val="729C69B6"/>
    <w:rsid w:val="75AB62FB"/>
    <w:rsid w:val="7A21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469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46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046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  <w:rsid w:val="0004693C"/>
    <w:rPr>
      <w:rFonts w:ascii="宋体" w:hAnsi="宋体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04693C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4693C"/>
    <w:rPr>
      <w:sz w:val="18"/>
      <w:szCs w:val="18"/>
    </w:rPr>
  </w:style>
  <w:style w:type="character" w:customStyle="1" w:styleId="CharChar">
    <w:name w:val="表格中文字居中 Char Char"/>
    <w:basedOn w:val="a0"/>
    <w:link w:val="a7"/>
    <w:qFormat/>
    <w:rsid w:val="0004693C"/>
    <w:rPr>
      <w:rFonts w:ascii="宋体" w:hAnsi="宋体"/>
      <w:color w:val="000000"/>
    </w:rPr>
  </w:style>
  <w:style w:type="paragraph" w:customStyle="1" w:styleId="a7">
    <w:name w:val="表格中文字居中"/>
    <w:basedOn w:val="a"/>
    <w:link w:val="CharChar"/>
    <w:qFormat/>
    <w:rsid w:val="0004693C"/>
    <w:pPr>
      <w:widowControl/>
      <w:tabs>
        <w:tab w:val="left" w:pos="1890"/>
      </w:tabs>
      <w:adjustRightInd w:val="0"/>
      <w:snapToGrid w:val="0"/>
      <w:spacing w:line="360" w:lineRule="exact"/>
      <w:jc w:val="center"/>
    </w:pPr>
    <w:rPr>
      <w:rFonts w:ascii="宋体" w:eastAsiaTheme="minorEastAsia" w:hAnsi="宋体" w:cstheme="minorBid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1375E-E09D-476B-9AE0-423A69DF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176</Words>
  <Characters>1006</Characters>
  <Application>Microsoft Office Word</Application>
  <DocSecurity>0</DocSecurity>
  <Lines>8</Lines>
  <Paragraphs>2</Paragraphs>
  <ScaleCrop>false</ScaleCrop>
  <Company>China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100</cp:revision>
  <dcterms:created xsi:type="dcterms:W3CDTF">2015-11-09T01:20:00Z</dcterms:created>
  <dcterms:modified xsi:type="dcterms:W3CDTF">2021-09-03T05:40:00Z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